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C6CB0" w:rsidRPr="003C3989">
        <w:trPr>
          <w:trHeight w:hRule="exact" w:val="3031"/>
        </w:trPr>
        <w:tc>
          <w:tcPr>
            <w:tcW w:w="10716" w:type="dxa"/>
          </w:tcPr>
          <w:p w:rsidR="008C6CB0" w:rsidRPr="003C3989" w:rsidRDefault="00E02CCE" w:rsidP="003C3989">
            <w:pPr>
              <w:pStyle w:val="ConsPlusTitlePage"/>
              <w:rPr>
                <w:sz w:val="28"/>
                <w:szCs w:val="28"/>
              </w:rPr>
            </w:pPr>
            <w:bookmarkStart w:id="0" w:name="_GoBack"/>
            <w:bookmarkEnd w:id="0"/>
            <w:r w:rsidRPr="003C3989">
              <w:rPr>
                <w:noProof/>
                <w:position w:val="-61"/>
                <w:sz w:val="28"/>
                <w:szCs w:val="28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CB0" w:rsidRPr="003C3989">
        <w:trPr>
          <w:trHeight w:hRule="exact" w:val="8335"/>
        </w:trPr>
        <w:tc>
          <w:tcPr>
            <w:tcW w:w="10716" w:type="dxa"/>
            <w:vAlign w:val="center"/>
          </w:tcPr>
          <w:p w:rsidR="008C6CB0" w:rsidRPr="00CC532E" w:rsidRDefault="008C6CB0" w:rsidP="00CC532E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3C3989"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Минздрава России от 20.10.2020 №</w:t>
            </w:r>
            <w:r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1128н</w:t>
            </w:r>
            <w:r w:rsidR="00FC1EB3"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</w:t>
            </w:r>
            <w:r w:rsidR="00FC1EB3"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t>зации деятельности службы крови»</w:t>
            </w:r>
            <w:r w:rsidRPr="00CC53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532E">
              <w:rPr>
                <w:rFonts w:ascii="Times New Roman" w:hAnsi="Times New Roman" w:cs="Times New Roman"/>
                <w:b/>
                <w:sz w:val="32"/>
                <w:szCs w:val="32"/>
              </w:rPr>
              <w:t>(Зарегистрирова</w:t>
            </w:r>
            <w:r w:rsidR="003C3989" w:rsidRPr="00CC532E">
              <w:rPr>
                <w:rFonts w:ascii="Times New Roman" w:hAnsi="Times New Roman" w:cs="Times New Roman"/>
                <w:b/>
                <w:sz w:val="32"/>
                <w:szCs w:val="32"/>
              </w:rPr>
              <w:t>но в Минюсте России 06.11.2020 №</w:t>
            </w:r>
            <w:r w:rsidRPr="00CC5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60773)</w:t>
            </w:r>
          </w:p>
        </w:tc>
      </w:tr>
      <w:tr w:rsidR="008C6CB0" w:rsidRPr="003C3989">
        <w:trPr>
          <w:trHeight w:hRule="exact" w:val="3031"/>
        </w:trPr>
        <w:tc>
          <w:tcPr>
            <w:tcW w:w="10716" w:type="dxa"/>
            <w:vAlign w:val="center"/>
          </w:tcPr>
          <w:p w:rsidR="008C6CB0" w:rsidRPr="00CC532E" w:rsidRDefault="008C6CB0" w:rsidP="003C398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2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CC532E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C532E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</w:r>
              <w:r w:rsidRPr="00CC532E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 w:rsidRPr="00CC532E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C53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532E">
              <w:rPr>
                <w:rFonts w:ascii="Times New Roman" w:hAnsi="Times New Roman" w:cs="Times New Roman"/>
                <w:sz w:val="28"/>
                <w:szCs w:val="28"/>
              </w:rPr>
              <w:br/>
              <w:t>Дата сохранения: 01.12.2020</w:t>
            </w:r>
            <w:r w:rsidRPr="00CC532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8C6CB0" w:rsidRPr="003C3989" w:rsidRDefault="008C6CB0" w:rsidP="003C3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C6CB0" w:rsidRPr="003C398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C6CB0" w:rsidRPr="003C3989" w:rsidRDefault="008C6CB0" w:rsidP="003C3989">
      <w:pPr>
        <w:pStyle w:val="ConsPlusNormal"/>
        <w:rPr>
          <w:sz w:val="28"/>
          <w:szCs w:val="28"/>
        </w:rPr>
      </w:pPr>
      <w:r w:rsidRPr="003C3989">
        <w:rPr>
          <w:b/>
          <w:bCs/>
          <w:sz w:val="28"/>
          <w:szCs w:val="28"/>
        </w:rPr>
        <w:lastRenderedPageBreak/>
        <w:t>Источник публикации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Официальный интернет-портал правовой информации http://pravo.gov.ru, 06.11.2020</w:t>
      </w:r>
    </w:p>
    <w:p w:rsidR="008C6CB0" w:rsidRPr="003C3989" w:rsidRDefault="008C6CB0" w:rsidP="003C3989">
      <w:pPr>
        <w:pStyle w:val="ConsPlusNormal"/>
        <w:rPr>
          <w:sz w:val="28"/>
          <w:szCs w:val="28"/>
        </w:rPr>
      </w:pPr>
      <w:r w:rsidRPr="003C3989">
        <w:rPr>
          <w:b/>
          <w:bCs/>
          <w:sz w:val="28"/>
          <w:szCs w:val="28"/>
        </w:rPr>
        <w:t>Примечание к документу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Начало действия документа - 01.01.2021.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Срок действия документа ограничен 1 января 2027 года.</w:t>
      </w:r>
    </w:p>
    <w:p w:rsidR="008C6CB0" w:rsidRPr="003C3989" w:rsidRDefault="008C6CB0" w:rsidP="003C3989">
      <w:pPr>
        <w:pStyle w:val="ConsPlusNormal"/>
        <w:rPr>
          <w:sz w:val="28"/>
          <w:szCs w:val="28"/>
        </w:rPr>
      </w:pPr>
      <w:r w:rsidRPr="003C3989">
        <w:rPr>
          <w:b/>
          <w:bCs/>
          <w:sz w:val="28"/>
          <w:szCs w:val="28"/>
        </w:rPr>
        <w:t>Название документа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Приказ Минздрава России от 20.10.2020 N 1128н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крови"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</w:pPr>
      <w:r w:rsidRPr="003C3989">
        <w:rPr>
          <w:sz w:val="28"/>
          <w:szCs w:val="28"/>
        </w:rPr>
        <w:t>(Зарегистрировано в Минюсте России 06.11.2020 N 60773)</w:t>
      </w:r>
    </w:p>
    <w:p w:rsidR="008C6CB0" w:rsidRPr="003C3989" w:rsidRDefault="008C6CB0" w:rsidP="003C3989">
      <w:pPr>
        <w:pStyle w:val="ConsPlusNormal"/>
        <w:jc w:val="both"/>
        <w:rPr>
          <w:sz w:val="28"/>
          <w:szCs w:val="28"/>
        </w:rPr>
        <w:sectPr w:rsidR="008C6CB0" w:rsidRPr="003C3989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C6CB0" w:rsidRPr="003C3989" w:rsidRDefault="008C6CB0" w:rsidP="003C3989">
      <w:pPr>
        <w:pStyle w:val="ConsPlusNormal"/>
        <w:jc w:val="both"/>
        <w:outlineLvl w:val="0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outlineLvl w:val="0"/>
        <w:rPr>
          <w:sz w:val="28"/>
          <w:szCs w:val="28"/>
        </w:rPr>
      </w:pPr>
      <w:r w:rsidRPr="00CC532E">
        <w:rPr>
          <w:sz w:val="28"/>
          <w:szCs w:val="28"/>
        </w:rPr>
        <w:t>Зарегистрировано в Минюсте России 6 ноября 2020 г. N 60773</w:t>
      </w:r>
    </w:p>
    <w:p w:rsidR="008C6CB0" w:rsidRPr="00CC532E" w:rsidRDefault="008C6CB0" w:rsidP="003C3989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ПРИКАЗ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от 20 октября 2020 г. N 1128н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О ПОРЯДКЕ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ПРЕДСТАВЛЕНИЯ ИНФОРМАЦИИ О РЕАКЦИЯХ И ОБ ОСЛОЖНЕНИЯХ,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ВОЗНИКШИХ У РЕЦИПИЕНТОВ В СВЯЗИ С ТРАНСФУЗИЕЙ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(ПЕРЕЛИВАНИЕМ) ДОНОРСКОЙ КРОВИ И (ИЛИ) ЕЕ КОМПОНЕНТОВ,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 УПОЛНОМОЧЕННЫЙ ФЕДЕРАЛЬНЫЙ ОРГАН ИСПОЛНИТЕЛЬНОЙ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ВЛАСТИ, ОСУЩЕСТВЛЯЮЩИЙ ФУНКЦИИ ПО ОРГАНИЗАЦИИ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ДЕЯТЕЛЬНОСТИ СЛУЖБЫ КРОВИ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В соответствии с пунктом 2 части 2 статьи 9 Федерального закона от 20 июля 2012 г. N 125-ФЗ "О донорстве крови и ее компонентов" (Собрание законодательства Российской Федерации, 2012, N 30, ст. 4176), подпунктом 5.2.40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20, ст. 2477), приказываю: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CC532E">
          <w:rPr>
            <w:sz w:val="28"/>
            <w:szCs w:val="28"/>
          </w:rPr>
          <w:t>порядок</w:t>
        </w:r>
      </w:hyperlink>
      <w:r w:rsidRPr="00CC532E">
        <w:rPr>
          <w:sz w:val="28"/>
          <w:szCs w:val="28"/>
        </w:rPr>
        <w:t xml:space="preserve">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2. Настоящий приказ вступает в силу с 1 января 2021 года и действует до 1 января 2027 года.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right"/>
        <w:rPr>
          <w:sz w:val="28"/>
          <w:szCs w:val="28"/>
        </w:rPr>
      </w:pPr>
      <w:r w:rsidRPr="00CC532E">
        <w:rPr>
          <w:sz w:val="28"/>
          <w:szCs w:val="28"/>
        </w:rPr>
        <w:t>Министр</w:t>
      </w:r>
    </w:p>
    <w:p w:rsidR="008C6CB0" w:rsidRPr="00CC532E" w:rsidRDefault="008C6CB0" w:rsidP="003C3989">
      <w:pPr>
        <w:pStyle w:val="ConsPlusNormal"/>
        <w:jc w:val="right"/>
        <w:rPr>
          <w:sz w:val="28"/>
          <w:szCs w:val="28"/>
        </w:rPr>
      </w:pPr>
      <w:r w:rsidRPr="00CC532E">
        <w:rPr>
          <w:sz w:val="28"/>
          <w:szCs w:val="28"/>
        </w:rPr>
        <w:t>М.А.МУРАШКО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3C3989" w:rsidRPr="00CC532E" w:rsidRDefault="003C3989" w:rsidP="003C3989">
      <w:pPr>
        <w:pStyle w:val="ConsPlusNormal"/>
        <w:jc w:val="right"/>
        <w:outlineLvl w:val="0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right"/>
        <w:outlineLvl w:val="0"/>
        <w:rPr>
          <w:sz w:val="28"/>
          <w:szCs w:val="28"/>
        </w:rPr>
      </w:pPr>
      <w:r w:rsidRPr="00CC532E">
        <w:rPr>
          <w:sz w:val="28"/>
          <w:szCs w:val="28"/>
        </w:rPr>
        <w:lastRenderedPageBreak/>
        <w:t>Приложение</w:t>
      </w:r>
    </w:p>
    <w:p w:rsidR="008C6CB0" w:rsidRPr="00CC532E" w:rsidRDefault="008C6CB0" w:rsidP="003C3989">
      <w:pPr>
        <w:pStyle w:val="ConsPlusNormal"/>
        <w:jc w:val="right"/>
        <w:rPr>
          <w:sz w:val="28"/>
          <w:szCs w:val="28"/>
        </w:rPr>
      </w:pPr>
      <w:r w:rsidRPr="00CC532E">
        <w:rPr>
          <w:sz w:val="28"/>
          <w:szCs w:val="28"/>
        </w:rPr>
        <w:t>к приказу Министерства здравоохранения</w:t>
      </w:r>
    </w:p>
    <w:p w:rsidR="008C6CB0" w:rsidRPr="00CC532E" w:rsidRDefault="008C6CB0" w:rsidP="003C3989">
      <w:pPr>
        <w:pStyle w:val="ConsPlusNormal"/>
        <w:jc w:val="right"/>
        <w:rPr>
          <w:sz w:val="28"/>
          <w:szCs w:val="28"/>
        </w:rPr>
      </w:pPr>
      <w:r w:rsidRPr="00CC532E">
        <w:rPr>
          <w:sz w:val="28"/>
          <w:szCs w:val="28"/>
        </w:rPr>
        <w:t>Российской Федерации</w:t>
      </w:r>
    </w:p>
    <w:p w:rsidR="008C6CB0" w:rsidRPr="00CC532E" w:rsidRDefault="008C6CB0" w:rsidP="003C3989">
      <w:pPr>
        <w:pStyle w:val="ConsPlusNormal"/>
        <w:jc w:val="right"/>
        <w:rPr>
          <w:sz w:val="28"/>
          <w:szCs w:val="28"/>
        </w:rPr>
      </w:pPr>
      <w:r w:rsidRPr="00CC532E">
        <w:rPr>
          <w:sz w:val="28"/>
          <w:szCs w:val="28"/>
        </w:rPr>
        <w:t>от 20 октября 2020 г. N 1128н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C532E">
        <w:rPr>
          <w:rFonts w:ascii="Times New Roman" w:hAnsi="Times New Roman" w:cs="Times New Roman"/>
          <w:sz w:val="28"/>
          <w:szCs w:val="28"/>
        </w:rPr>
        <w:t>ПОРЯДОК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ПРЕДСТАВЛЕНИЯ ИНФОРМАЦИИ О РЕАКЦИЯХ И ОБ ОСЛОЖНЕНИЯХ,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ВОЗНИКШИХ У РЕЦИПИЕНТОВ В СВЯЗИ С ТРАНСФУЗИЕЙ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(ПЕРЕЛИВАНИЕМ) ДОНОРСКОЙ КРОВИ И (ИЛИ) ЕЕ КОМПОНЕНТОВ,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 УПОЛНОМОЧЕННЫЙ ФЕДЕРАЛЬНЫЙ ОРГАН ИСПОЛНИТЕЛЬНОЙ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ВЛАСТИ, ОСУЩЕСТВЛЯЮЩИЙ ФУНКЦИИ ПО ОРГАНИЗАЦИИ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2E">
        <w:rPr>
          <w:rFonts w:ascii="Times New Roman" w:hAnsi="Times New Roman" w:cs="Times New Roman"/>
          <w:sz w:val="28"/>
          <w:szCs w:val="28"/>
        </w:rPr>
        <w:t>ДЕЯТЕЛЬНОСТИ СЛУЖБЫ КРОВИ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1. Настоящий порядок определяет правила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крови, - Федеральное медико-биологическое агентство &lt;1&gt;.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--------------------------------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&lt;1&gt; Пункт 1 Положения о Федеральном медико-биологическом агентстве, утвержденного постановлением Правительства Российской Федерации от 11 апреля 2005 г. N 206 (Собрание законодательства Российской Федерации, 2005, N 16, ст. 1456; 2015, N 37, ст. 5146).</w:t>
      </w: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2. Руководители медицинских организаций, образовательных организаций, научных организаций, осуществляющих оказание медицинской помощи по профилю "трансфузиология", независимо от организационно-правовой формы и формы собственности, а также руководители организаций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при выявлении реакции или осложнения, возникших у реципиента в связи с трансфузией (переливанием) донорской крови и (или) ее компонентов (далее - реакции и (или) осложнения у реципиентов), представляют извещение о реакциях и об осложнениях в срок не позднее трех рабочих дней с момента выявления реакции или осложнения в медицинскую организацию государственной системы здравоохранения, осуществившую заготовку, хранение донорской крови и (или) ее компонентов (далее - организации службы крови), после трансфузии (переливания) которых выявлена реакция или осложнение у реципиента.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3. Извещение о реакциях и (или) осложнениях должно содержать информацию: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lastRenderedPageBreak/>
        <w:t>1) наименование медицинской организации, в которой выявлены реакции и (или) осложнения у реципиентов с указанием наименования структурного подразделения медицинской организации в которой произведена трансфузия (переливание) донорской крови и (или) ее компонентов;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 xml:space="preserve">2) вид реакции и (или) осложнения в соответствии с </w:t>
      </w:r>
      <w:hyperlink w:anchor="Par63" w:tooltip="4. Виды реакции и (или) осложнения у реципиентов, обусловленные трансфузией:" w:history="1">
        <w:r w:rsidRPr="00CC532E">
          <w:rPr>
            <w:sz w:val="28"/>
            <w:szCs w:val="28"/>
          </w:rPr>
          <w:t>пунктом 4</w:t>
        </w:r>
      </w:hyperlink>
      <w:r w:rsidRPr="00CC532E">
        <w:rPr>
          <w:sz w:val="28"/>
          <w:szCs w:val="28"/>
        </w:rPr>
        <w:t xml:space="preserve"> настоящего порядка;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 xml:space="preserve">3) степень тяжести реакции и осложнения (согласно </w:t>
      </w:r>
      <w:hyperlink w:anchor="Par109" w:tooltip="СТЕПЕНЬ" w:history="1">
        <w:r w:rsidRPr="00CC532E">
          <w:rPr>
            <w:sz w:val="28"/>
            <w:szCs w:val="28"/>
          </w:rPr>
          <w:t>приложению</w:t>
        </w:r>
      </w:hyperlink>
      <w:r w:rsidRPr="00CC532E">
        <w:rPr>
          <w:sz w:val="28"/>
          <w:szCs w:val="28"/>
        </w:rPr>
        <w:t xml:space="preserve"> к настоящему порядку);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4) наименование организации службы крови, осуществившей заготовку, хранение донорской крови и (или) ее компонентов, после трансфузии (переливания) которой выявлена реакция или осложнение у реципиента;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5) дата и время реакции и осложнения;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6) наименование донорской крови и ее компонентов;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7) группа крови по системе AB0, резус-принадлежность и антигенов эритроцитов C, c, E, e (при наличии) перелитой донорской крови и (или) ее компонентов;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8) объем перелитой донорской крови и (или) ее компонентов;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9) идентификационный номер донации;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10) дата заготовки донорской крови и (или) ее компонентов;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11) дата трансфузии;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12) о реципиенте (клинический диагноз, пол, возраст);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13) проведение проб на индивидуальную совместимость (при наличии);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14) проведение биологической пробы;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15) причина реакции или осложнения (в случае установления);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 xml:space="preserve">16) о медицинском изделии (в случае вероятной или установленной с ним причинной связи реакции и (или) осложнения), в соответствии с </w:t>
      </w:r>
      <w:hyperlink w:anchor="Par82" w:tooltip="7. Извещение о реакциях и (или) осложнениях заполняется в двух экземплярах, один из которых остается в медицинской организации, а второй экземпляр направляется в организацию службы крови, осуществившую заготовку, хранение донорской крови и (или) ее компонентов, после трансфузии (переливания) которой выявлена реакция или осложнение у реципиента, для осуществления учета реакций и (или) осложнений у реципиентов." w:history="1">
        <w:r w:rsidRPr="00CC532E">
          <w:rPr>
            <w:sz w:val="28"/>
            <w:szCs w:val="28"/>
          </w:rPr>
          <w:t>пунктом 7</w:t>
        </w:r>
      </w:hyperlink>
      <w:r w:rsidRPr="00CC532E">
        <w:rPr>
          <w:sz w:val="28"/>
          <w:szCs w:val="28"/>
        </w:rPr>
        <w:t xml:space="preserve"> настоящего порядка.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CC532E">
        <w:rPr>
          <w:sz w:val="28"/>
          <w:szCs w:val="28"/>
        </w:rPr>
        <w:t>4. Виды реакции и (или) осложнения у реципиентов, обусловленные трансфузией: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1) объемная перегрузка;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2) острое повреждение легких;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3) одышка;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4) аллергические реакции;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5) посттрансфузионная гипотензия;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6) гипертермическая (фебрильная) негемолитическая реакция;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7) острый гемолиз: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иммунные реакции;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неиммунные реакции;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8) отсроченный гемолиз (наблюдается в период от 24 часов до 28 дней после трансфузии);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lastRenderedPageBreak/>
        <w:t>9) отсроченная серологическая трансфузионная реакция (через 24 часа - 28 дней после трансфузии);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10) посттрансфузионная пурпура;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11) посттрансфузионная болезнь "трансплантат против хозяина";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12) септический шок;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13) перегрузка железом - вторичный гемохроматоз;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14) инфицирование гемотрансмиссивными инфекциями: ВИЧ-инфекция, вирусные гепатиты B и C.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5. При вероятной или установленной причинной связи реакции и (или) осложнения с медицинским изделием в извещение о реакциях и (или) осложнениях включается информация о производителе (изготовителе) медицинского изделия, номер и дата выдачи регистрационного удостоверения на медицинское изделие, сроке годности (при наличии) медицинского изделия.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6. Извещение о реакциях и (или) осложнениях заполняется должностным лицом, ответственным за учет реакций и (или) осложнений, назначаемым руководителем медицинской организации, при каждом случае возникших у реципиента реакций и (или) осложнений.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bookmarkStart w:id="3" w:name="Par82"/>
      <w:bookmarkEnd w:id="3"/>
      <w:r w:rsidRPr="00CC532E">
        <w:rPr>
          <w:sz w:val="28"/>
          <w:szCs w:val="28"/>
        </w:rPr>
        <w:t>7. Извещение о реакциях и (или) осложнениях заполняется в двух экземплярах, один из которых остается в медицинской организации, а второй экземпляр направляется в организацию службы крови, осуществившую заготовку, хранение донорской крови и (или) ее компонентов, после трансфузии (переливания) которой выявлена реакция или осложнение у реципиента, для осуществления учета реакций и (или) осложнений у реципиентов.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8. Организация службы крови, осуществившая заготовку, хранение донорской крови и (или) ее компонентов, после трансфузии (переливания) которой выявлена реакция или осложнение у реципиента, представляет информацию Федеральному медико-биологическому агентству путем внесения информации о реакциях и (или) осложнениях у реципиентов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 &lt;2&gt;, в срок не позднее пяти рабочих дней с момента выявления реакции и (или) осложнения.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--------------------------------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&lt;2&gt; Постановление Правительства Российской Федерации от 5 августа 2013 г.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2013, N 32, ст. 4320).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 xml:space="preserve">9. Организация службы крови, осуществившая заготовку, хранение донорской крови и (или) ее компонентов, в случае первичного выявления у реципиента </w:t>
      </w:r>
      <w:r w:rsidRPr="00CC532E">
        <w:rPr>
          <w:sz w:val="28"/>
          <w:szCs w:val="28"/>
        </w:rPr>
        <w:lastRenderedPageBreak/>
        <w:t>маркеров вирусов иммунодефицита человека ВИЧ-инфекции, гепатитов B, C в течение 120 календарных дней после трансфузии (трансфузий) дополнительно к информации, указанной в извещении о реакциях и (или) осложнениях, вносит в базу данных донорства крови и ее компонентов следующие сведения о проведенном лабораторном исследовании образца донорской крови: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1) результаты лабораторного исследования образцов крови донора на маркеры вируса иммунодефицита человека (ВИЧ-инфекции), гепатитов B, C на момент донации перелитых компонентов крови и последующих донациях (в случае наличия);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2) наименование набора реагентов;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3) объем образца крови донора (из которого осуществлялось исследование);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4) способ проведения исследования (в индивидуальной постановке или в минипуле);</w:t>
      </w:r>
    </w:p>
    <w:p w:rsidR="008C6CB0" w:rsidRPr="00CC532E" w:rsidRDefault="008C6CB0" w:rsidP="003C3989">
      <w:pPr>
        <w:pStyle w:val="ConsPlusNormal"/>
        <w:ind w:firstLine="540"/>
        <w:jc w:val="both"/>
        <w:rPr>
          <w:sz w:val="28"/>
          <w:szCs w:val="28"/>
        </w:rPr>
      </w:pPr>
      <w:r w:rsidRPr="00CC532E">
        <w:rPr>
          <w:sz w:val="28"/>
          <w:szCs w:val="28"/>
        </w:rPr>
        <w:t>5) количество образцов в минипуле.</w:t>
      </w: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CC532E" w:rsidRDefault="00CC532E" w:rsidP="003C3989">
      <w:pPr>
        <w:pStyle w:val="ConsPlusNormal"/>
        <w:jc w:val="right"/>
        <w:outlineLvl w:val="1"/>
      </w:pPr>
    </w:p>
    <w:p w:rsidR="008C6CB0" w:rsidRPr="00CC532E" w:rsidRDefault="008C6CB0" w:rsidP="003C3989">
      <w:pPr>
        <w:pStyle w:val="ConsPlusNormal"/>
        <w:jc w:val="right"/>
        <w:outlineLvl w:val="1"/>
      </w:pPr>
      <w:r w:rsidRPr="00CC532E">
        <w:lastRenderedPageBreak/>
        <w:t>Приложение</w:t>
      </w:r>
    </w:p>
    <w:p w:rsidR="008C6CB0" w:rsidRPr="00CC532E" w:rsidRDefault="008C6CB0" w:rsidP="003C3989">
      <w:pPr>
        <w:pStyle w:val="ConsPlusNormal"/>
        <w:jc w:val="right"/>
      </w:pPr>
      <w:r w:rsidRPr="00CC532E">
        <w:t>к порядку представления информации</w:t>
      </w:r>
    </w:p>
    <w:p w:rsidR="008C6CB0" w:rsidRPr="00CC532E" w:rsidRDefault="008C6CB0" w:rsidP="003C3989">
      <w:pPr>
        <w:pStyle w:val="ConsPlusNormal"/>
        <w:jc w:val="right"/>
      </w:pPr>
      <w:r w:rsidRPr="00CC532E">
        <w:t>о реакциях и об осложнениях, возникших</w:t>
      </w:r>
    </w:p>
    <w:p w:rsidR="008C6CB0" w:rsidRPr="00CC532E" w:rsidRDefault="008C6CB0" w:rsidP="003C3989">
      <w:pPr>
        <w:pStyle w:val="ConsPlusNormal"/>
        <w:jc w:val="right"/>
      </w:pPr>
      <w:r w:rsidRPr="00CC532E">
        <w:t>у реципиентов в связи с трансфузией</w:t>
      </w:r>
    </w:p>
    <w:p w:rsidR="008C6CB0" w:rsidRPr="00CC532E" w:rsidRDefault="008C6CB0" w:rsidP="003C3989">
      <w:pPr>
        <w:pStyle w:val="ConsPlusNormal"/>
        <w:jc w:val="right"/>
      </w:pPr>
      <w:r w:rsidRPr="00CC532E">
        <w:t>(переливанием) донорской крови</w:t>
      </w:r>
    </w:p>
    <w:p w:rsidR="008C6CB0" w:rsidRPr="00CC532E" w:rsidRDefault="008C6CB0" w:rsidP="003C3989">
      <w:pPr>
        <w:pStyle w:val="ConsPlusNormal"/>
        <w:jc w:val="right"/>
      </w:pPr>
      <w:r w:rsidRPr="00CC532E">
        <w:t>и (или) ее компонентов, в федеральный</w:t>
      </w:r>
    </w:p>
    <w:p w:rsidR="008C6CB0" w:rsidRPr="00CC532E" w:rsidRDefault="008C6CB0" w:rsidP="003C3989">
      <w:pPr>
        <w:pStyle w:val="ConsPlusNormal"/>
        <w:jc w:val="right"/>
      </w:pPr>
      <w:r w:rsidRPr="00CC532E">
        <w:t>орган исполнительной власти,</w:t>
      </w:r>
    </w:p>
    <w:p w:rsidR="008C6CB0" w:rsidRPr="00CC532E" w:rsidRDefault="008C6CB0" w:rsidP="003C3989">
      <w:pPr>
        <w:pStyle w:val="ConsPlusNormal"/>
        <w:jc w:val="right"/>
      </w:pPr>
      <w:r w:rsidRPr="00CC532E">
        <w:t>осуществляющий функции по организации</w:t>
      </w:r>
    </w:p>
    <w:p w:rsidR="008C6CB0" w:rsidRPr="00CC532E" w:rsidRDefault="008C6CB0" w:rsidP="003C3989">
      <w:pPr>
        <w:pStyle w:val="ConsPlusNormal"/>
        <w:jc w:val="right"/>
      </w:pPr>
      <w:r w:rsidRPr="00CC532E">
        <w:t>деятельности службы крови,</w:t>
      </w:r>
    </w:p>
    <w:p w:rsidR="008C6CB0" w:rsidRPr="00CC532E" w:rsidRDefault="003C3989" w:rsidP="003C3989">
      <w:pPr>
        <w:pStyle w:val="ConsPlusNormal"/>
        <w:jc w:val="right"/>
      </w:pPr>
      <w:r w:rsidRPr="00CC532E">
        <w:t>от 20 октября 2020 г. №</w:t>
      </w:r>
      <w:r w:rsidR="008C6CB0" w:rsidRPr="00CC532E">
        <w:t xml:space="preserve"> 1128н</w:t>
      </w:r>
    </w:p>
    <w:p w:rsidR="008C6CB0" w:rsidRPr="00CC532E" w:rsidRDefault="008C6CB0" w:rsidP="003C3989">
      <w:pPr>
        <w:pStyle w:val="ConsPlusNormal"/>
        <w:jc w:val="both"/>
      </w:pP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109"/>
      <w:bookmarkEnd w:id="4"/>
      <w:r w:rsidRPr="00CC532E">
        <w:rPr>
          <w:rFonts w:ascii="Times New Roman" w:hAnsi="Times New Roman" w:cs="Times New Roman"/>
          <w:sz w:val="20"/>
          <w:szCs w:val="20"/>
        </w:rPr>
        <w:t>СТЕПЕНЬ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C532E">
        <w:rPr>
          <w:rFonts w:ascii="Times New Roman" w:hAnsi="Times New Roman" w:cs="Times New Roman"/>
          <w:sz w:val="20"/>
          <w:szCs w:val="20"/>
        </w:rPr>
        <w:t>ТЯЖЕСТИ РЕАКЦИЙ И ОСЛОЖНЕНИЙ, ВОЗНИКШИХ У РЕЦИПИЕНТОВ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C532E">
        <w:rPr>
          <w:rFonts w:ascii="Times New Roman" w:hAnsi="Times New Roman" w:cs="Times New Roman"/>
          <w:sz w:val="20"/>
          <w:szCs w:val="20"/>
        </w:rPr>
        <w:t>В СВЯЗИ С ТРАНСФУЗИЕЙ (ПЕРЕЛИВАНИЕМ) ДОНОРСКОЙ КРОВИ</w:t>
      </w:r>
    </w:p>
    <w:p w:rsidR="008C6CB0" w:rsidRPr="00CC532E" w:rsidRDefault="008C6CB0" w:rsidP="003C39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C532E">
        <w:rPr>
          <w:rFonts w:ascii="Times New Roman" w:hAnsi="Times New Roman" w:cs="Times New Roman"/>
          <w:sz w:val="20"/>
          <w:szCs w:val="20"/>
        </w:rPr>
        <w:t>И (ИЛИ) ЕЕ КОМПОНЕНТОВ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Категории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Определение</w:t>
            </w:r>
          </w:p>
        </w:tc>
      </w:tr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both"/>
            </w:pPr>
            <w:r w:rsidRPr="00CC532E">
              <w:t>Реакций и осложнений нет</w:t>
            </w:r>
          </w:p>
        </w:tc>
      </w:tr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both"/>
            </w:pPr>
            <w:r w:rsidRPr="00CC532E">
              <w:t>Легкая степень: температура &lt; 38 °C, другие незначительные симптомы, без долгосрочных болезненных последствий. Возможна симптоматическая терапия</w:t>
            </w:r>
          </w:p>
        </w:tc>
      </w:tr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both"/>
            </w:pPr>
            <w:r w:rsidRPr="00CC532E">
              <w:t>Средняя степень: симптомы, требующие терапевтического вмешательства, стабильные гемодинамические и вентиляционные показатели, возможные долгосрочные последствия (например, аллосенсибилизация - причина рефрактерности к трансфузиям)</w:t>
            </w:r>
          </w:p>
        </w:tc>
      </w:tr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both"/>
            </w:pPr>
            <w:r w:rsidRPr="00CC532E">
              <w:t>Тяжелая степень: непосредственная угроза жизни реципиента: нестабильные гемодинамические и вентиляционные показатели</w:t>
            </w:r>
          </w:p>
        </w:tc>
      </w:tr>
      <w:tr w:rsidR="008C6CB0" w:rsidRPr="00CC532E" w:rsidTr="003C39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0" w:rsidRPr="00CC532E" w:rsidRDefault="008C6CB0" w:rsidP="003C3989">
            <w:pPr>
              <w:pStyle w:val="ConsPlusNormal"/>
              <w:jc w:val="center"/>
            </w:pPr>
            <w:r w:rsidRPr="00CC532E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CB0" w:rsidRPr="00CC532E" w:rsidRDefault="008C6CB0" w:rsidP="003C3989">
            <w:pPr>
              <w:pStyle w:val="ConsPlusNormal"/>
              <w:jc w:val="both"/>
            </w:pPr>
            <w:r w:rsidRPr="00CC532E">
              <w:t>Летальный исход от осложнения, выявленного в течение 24 часов после трансфузии</w:t>
            </w:r>
          </w:p>
        </w:tc>
      </w:tr>
    </w:tbl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jc w:val="both"/>
        <w:rPr>
          <w:sz w:val="28"/>
          <w:szCs w:val="28"/>
        </w:rPr>
      </w:pPr>
    </w:p>
    <w:p w:rsidR="008C6CB0" w:rsidRPr="00CC532E" w:rsidRDefault="008C6CB0" w:rsidP="003C3989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sectPr w:rsidR="008C6CB0" w:rsidRPr="00CC532E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4E" w:rsidRDefault="00CB514E">
      <w:pPr>
        <w:spacing w:after="0" w:line="240" w:lineRule="auto"/>
      </w:pPr>
      <w:r>
        <w:separator/>
      </w:r>
    </w:p>
  </w:endnote>
  <w:endnote w:type="continuationSeparator" w:id="0">
    <w:p w:rsidR="00CB514E" w:rsidRDefault="00C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45" w:rsidRDefault="00517B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17B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02CC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02CC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17B45" w:rsidRDefault="00517B4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45" w:rsidRDefault="00517B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17B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02CC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02CC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17B45" w:rsidRDefault="00517B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4E" w:rsidRDefault="00CB514E">
      <w:pPr>
        <w:spacing w:after="0" w:line="240" w:lineRule="auto"/>
      </w:pPr>
      <w:r>
        <w:separator/>
      </w:r>
    </w:p>
  </w:footnote>
  <w:footnote w:type="continuationSeparator" w:id="0">
    <w:p w:rsidR="00CB514E" w:rsidRDefault="00CB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17B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20.10.2020 N 1128н</w:t>
          </w:r>
          <w:r>
            <w:rPr>
              <w:sz w:val="16"/>
              <w:szCs w:val="16"/>
            </w:rPr>
            <w:br/>
            <w:t>"О порядке представления информации о реакциях и об осложнениях, возникших...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center"/>
          </w:pPr>
        </w:p>
        <w:p w:rsidR="00517B45" w:rsidRDefault="00517B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01.12.2020</w:t>
          </w:r>
        </w:p>
      </w:tc>
    </w:tr>
  </w:tbl>
  <w:p w:rsidR="00517B45" w:rsidRDefault="00517B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17B45" w:rsidRDefault="00517B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17B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20.10.2020 N 1128н</w:t>
          </w:r>
          <w:r>
            <w:rPr>
              <w:sz w:val="16"/>
              <w:szCs w:val="16"/>
            </w:rPr>
            <w:br/>
            <w:t>"О порядке представления информации о реакциях и об осложнениях, возникших...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center"/>
          </w:pPr>
        </w:p>
        <w:p w:rsidR="00517B45" w:rsidRDefault="00517B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B45" w:rsidRDefault="00517B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01.12.2020</w:t>
          </w:r>
        </w:p>
      </w:tc>
    </w:tr>
  </w:tbl>
  <w:p w:rsidR="00517B45" w:rsidRDefault="00517B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17B45" w:rsidRDefault="00517B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8"/>
    <w:rsid w:val="00060980"/>
    <w:rsid w:val="00097CF5"/>
    <w:rsid w:val="003C3989"/>
    <w:rsid w:val="00416DEE"/>
    <w:rsid w:val="004B7D1D"/>
    <w:rsid w:val="00517B45"/>
    <w:rsid w:val="008C6CB0"/>
    <w:rsid w:val="00CB514E"/>
    <w:rsid w:val="00CC532E"/>
    <w:rsid w:val="00E02CCE"/>
    <w:rsid w:val="00E56CA8"/>
    <w:rsid w:val="00E97DD0"/>
    <w:rsid w:val="00FA0317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72711-3F25-416C-B891-39F38ADC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4B6C-7578-4D2E-99E4-701DB7C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1727</Words>
  <Characters>9845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20.10.2020 N 1128н"О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</vt:lpstr>
    </vt:vector>
  </TitlesOfParts>
  <Company>КонсультантПлюс Версия 4018.00.50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20.10.2020 N 1128н"О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</dc:title>
  <dc:subject/>
  <dc:creator>Tsybikova_KB</dc:creator>
  <cp:keywords/>
  <dc:description/>
  <cp:lastModifiedBy>Admin</cp:lastModifiedBy>
  <cp:revision>2</cp:revision>
  <cp:lastPrinted>2020-12-02T00:47:00Z</cp:lastPrinted>
  <dcterms:created xsi:type="dcterms:W3CDTF">2024-03-07T07:40:00Z</dcterms:created>
  <dcterms:modified xsi:type="dcterms:W3CDTF">2024-03-07T07:40:00Z</dcterms:modified>
</cp:coreProperties>
</file>